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E67" w:rsidRPr="00EA0605" w:rsidRDefault="006B1E67" w:rsidP="00EA06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56674" w:rsidRPr="00EA0605" w:rsidRDefault="00324207" w:rsidP="00EA06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616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“</w:t>
      </w:r>
      <w:r w:rsidRPr="000F05A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айрым мыйзам актыларына (Кыргыз Республикасынын бузуулар жөнүндө кодексине, Кыргыз Республикасынын “Атаандаштык жөнүндө”, “Кыргыз Республикасындагы  табигый монополиялар жөнүндөгү” мыйзамдарына) өзгөртүүлөрдү киргизүү жөнүндө” Кыргыз Республикасынын Мыйзамынын долбоору</w:t>
      </w:r>
      <w:r w:rsidRPr="00EA060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F56674" w:rsidRPr="00EA060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жөнүндө”</w:t>
      </w:r>
      <w:r w:rsidR="00F56674" w:rsidRPr="00EA06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Өкмөтүнүн токтомунун долбооруна</w:t>
      </w:r>
    </w:p>
    <w:p w:rsidR="00F56674" w:rsidRPr="00EA0605" w:rsidRDefault="00F56674" w:rsidP="003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F56674" w:rsidRDefault="00F56674" w:rsidP="00EA0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17D68" w:rsidRPr="00EA0605" w:rsidRDefault="00817D68" w:rsidP="00EA0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B1E67" w:rsidRPr="00EA0605" w:rsidRDefault="006B1E67" w:rsidP="00EA0605">
      <w:pPr>
        <w:pStyle w:val="a3"/>
        <w:numPr>
          <w:ilvl w:val="0"/>
          <w:numId w:val="2"/>
        </w:num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максаты жана милдеттери</w:t>
      </w:r>
    </w:p>
    <w:p w:rsidR="007810ED" w:rsidRPr="00813BB3" w:rsidRDefault="00324207" w:rsidP="00324207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    </w:t>
      </w:r>
      <w:r w:rsidR="007810ED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ab/>
      </w:r>
      <w:r w:rsidR="007810ED" w:rsidRPr="00813BB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Ушул токтом долбоору </w:t>
      </w:r>
      <w:r w:rsidRPr="00813BB3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813BB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Кыргыз Республикасынын айрым мыйзам актыларына (Кыргыз Республикасынын бузуулар жөнүндө кодексине, Кыргыз Республикасынын “Атаандаштык жөнүндө”, “Кыргыз Республикасындагы  табигый монополиялар жөнүндөгү” мыйзамдарына) өзгөртүүлөрдү киргизүү жөнүндө”</w:t>
      </w:r>
      <w:r w:rsidR="00813BB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(мындан ары –</w:t>
      </w:r>
      <w:r w:rsidR="007810ED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мыйзам</w:t>
      </w:r>
      <w:r w:rsidR="00813BB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долбоору)</w:t>
      </w:r>
      <w:r w:rsidRPr="00813BB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Кыргыз Респу</w:t>
      </w:r>
      <w:r w:rsidRPr="000F05AD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бликасынын Мыйзамынын долбоору</w:t>
      </w:r>
      <w:r w:rsidRPr="00EA0605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 </w:t>
      </w:r>
      <w:r w:rsidR="00F56674" w:rsidRPr="00EA0605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жөнүндө” </w:t>
      </w:r>
      <w:r w:rsidR="007810ED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жактыруу </w:t>
      </w:r>
      <w:r w:rsidR="00813BB3" w:rsidRPr="00813BB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максатында </w:t>
      </w:r>
      <w:r w:rsidR="00817D68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иштелип чыккан.</w:t>
      </w:r>
    </w:p>
    <w:p w:rsidR="006B1E67" w:rsidRPr="00EA0605" w:rsidRDefault="006B1E67" w:rsidP="00EA0605">
      <w:pPr>
        <w:pStyle w:val="tkNazvanie"/>
        <w:numPr>
          <w:ilvl w:val="0"/>
          <w:numId w:val="2"/>
        </w:numPr>
        <w:tabs>
          <w:tab w:val="left" w:pos="9639"/>
        </w:tabs>
        <w:spacing w:before="0" w:after="0" w:line="240" w:lineRule="auto"/>
        <w:ind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Баяндоочу бөлүгү.  </w:t>
      </w:r>
    </w:p>
    <w:p w:rsidR="00821CCE" w:rsidRPr="007810ED" w:rsidRDefault="00C0408A" w:rsidP="007810ED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10E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810ED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Мыйзамдолбоору</w:t>
      </w:r>
      <w:r w:rsidR="007810ED" w:rsidRPr="00813BB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Кыргыз Республикасынын жана Евразиялык экономикалык биримдик жөнүндөгү Келишимдин 75-беренеси менен байланы</w:t>
      </w:r>
      <w:r w:rsidR="007810ED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шкан карама-каршылыктарды жоюу</w:t>
      </w:r>
      <w:r w:rsidR="007810ED" w:rsidRPr="00813BB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максатында иштелип чыккан. </w:t>
      </w:r>
    </w:p>
    <w:p w:rsidR="006B1E67" w:rsidRPr="00EA0605" w:rsidRDefault="004E095E" w:rsidP="00EA06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М</w:t>
      </w:r>
      <w:r w:rsidR="006B1E67" w:rsidRPr="00EA0605">
        <w:rPr>
          <w:rFonts w:ascii="Times New Roman" w:hAnsi="Times New Roman" w:cs="Times New Roman"/>
          <w:sz w:val="28"/>
          <w:szCs w:val="28"/>
          <w:lang w:val="ky-KG"/>
        </w:rPr>
        <w:t>ыйзам долбоор Кыргыз Республика</w:t>
      </w:r>
      <w:r w:rsidR="00C0408A"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сынын Экономика </w:t>
      </w:r>
      <w:r w:rsidR="00A92A0B">
        <w:rPr>
          <w:rFonts w:ascii="Times New Roman" w:hAnsi="Times New Roman" w:cs="Times New Roman"/>
          <w:sz w:val="28"/>
          <w:szCs w:val="28"/>
          <w:lang w:val="ky-KG"/>
        </w:rPr>
        <w:t xml:space="preserve">жана финансы </w:t>
      </w:r>
      <w:r w:rsidR="00C0408A"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министрлигинин </w:t>
      </w:r>
      <w:r w:rsidR="006B1E67" w:rsidRPr="00EA0605">
        <w:rPr>
          <w:rFonts w:ascii="Times New Roman" w:hAnsi="Times New Roman" w:cs="Times New Roman"/>
          <w:sz w:val="28"/>
          <w:szCs w:val="28"/>
          <w:lang w:val="ky-KG"/>
        </w:rPr>
        <w:t>иш чөйрөсүнө жана компетенциясына кирээрин эске алып, аталган долбоорду Кыргыз Республикасынын Жогорку Кеңешинде кароодо Өкмөттүн расмий өкүлү</w:t>
      </w:r>
      <w:r w:rsidR="00595C6A">
        <w:rPr>
          <w:rFonts w:ascii="Times New Roman" w:hAnsi="Times New Roman" w:cs="Times New Roman"/>
          <w:sz w:val="28"/>
          <w:szCs w:val="28"/>
          <w:lang w:val="ky-KG"/>
        </w:rPr>
        <w:t xml:space="preserve"> катары </w:t>
      </w:r>
      <w:r w:rsidR="00595C6A"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Экономика </w:t>
      </w:r>
      <w:r w:rsidR="00A92A0B">
        <w:rPr>
          <w:rFonts w:ascii="Times New Roman" w:hAnsi="Times New Roman" w:cs="Times New Roman"/>
          <w:sz w:val="28"/>
          <w:szCs w:val="28"/>
          <w:lang w:val="ky-KG"/>
        </w:rPr>
        <w:t xml:space="preserve">жана финансы </w:t>
      </w:r>
      <w:r w:rsidR="00595C6A" w:rsidRPr="00EA0605">
        <w:rPr>
          <w:rFonts w:ascii="Times New Roman" w:hAnsi="Times New Roman" w:cs="Times New Roman"/>
          <w:sz w:val="28"/>
          <w:szCs w:val="28"/>
          <w:lang w:val="ky-KG"/>
        </w:rPr>
        <w:t>министрлигинин</w:t>
      </w:r>
      <w:r w:rsidR="00595C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1E67"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жетекчисин </w:t>
      </w:r>
      <w:r w:rsidR="00011E56">
        <w:rPr>
          <w:rFonts w:ascii="Times New Roman" w:hAnsi="Times New Roman" w:cs="Times New Roman"/>
          <w:sz w:val="28"/>
          <w:szCs w:val="28"/>
          <w:lang w:val="ky-KG"/>
        </w:rPr>
        <w:t>орун басарын</w:t>
      </w:r>
      <w:r w:rsidR="00595C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1E67"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аныктоо сунушталууда. </w:t>
      </w:r>
    </w:p>
    <w:p w:rsidR="006B1E67" w:rsidRPr="00EA0605" w:rsidRDefault="006B1E67" w:rsidP="00EA06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>3.</w:t>
      </w:r>
      <w:r w:rsidR="00C0408A" w:rsidRPr="00EA06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Кабыл алынган ЧУАнын аракетинин мүмкүн болуучу социалдык, экономикалык, укуктук, укук коргоочулук, гендердик, экологиялык, коррупциялык кесепеттерге болжолу. </w:t>
      </w:r>
    </w:p>
    <w:p w:rsidR="006B1E67" w:rsidRPr="00EA0605" w:rsidRDefault="006B1E67" w:rsidP="00EA0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>Ушул токтомдун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6B1E67" w:rsidRPr="00EA0605" w:rsidRDefault="006B1E67" w:rsidP="00EA06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талкуулоонун жыйынтыктары жөнүндө маалымат.</w:t>
      </w:r>
    </w:p>
    <w:p w:rsidR="00C73772" w:rsidRPr="00EA0605" w:rsidRDefault="006B1E67" w:rsidP="00817D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долбоору «Кыргыз Республикасынын ченемдик укуктук актылары жөнүндө» Кыргыз Республикасынын Мыйзамына ылайык,   кызыкдар жарандар жана ишкерлер менен талкулоо үчүн Кыргыз Республикасынын Өкмөтүнүн  </w:t>
      </w:r>
      <w:r w:rsidR="00A92A0B">
        <w:rPr>
          <w:rFonts w:ascii="Times New Roman" w:hAnsi="Times New Roman" w:cs="Times New Roman"/>
          <w:sz w:val="28"/>
          <w:szCs w:val="28"/>
          <w:lang w:val="ky-KG"/>
        </w:rPr>
        <w:t>расмий сайттын</w:t>
      </w:r>
      <w:r w:rsidR="00C73772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EA0605">
        <w:rPr>
          <w:rFonts w:ascii="Times New Roman" w:hAnsi="Times New Roman" w:cs="Times New Roman"/>
          <w:sz w:val="28"/>
          <w:szCs w:val="28"/>
          <w:lang w:val="ky-KG"/>
        </w:rPr>
        <w:t>жайгаштыр</w:t>
      </w:r>
      <w:r w:rsidR="00A92A0B">
        <w:rPr>
          <w:rFonts w:ascii="Times New Roman" w:hAnsi="Times New Roman" w:cs="Times New Roman"/>
          <w:sz w:val="28"/>
          <w:szCs w:val="28"/>
          <w:lang w:val="ky-KG"/>
        </w:rPr>
        <w:t>ууга жиберилген,</w:t>
      </w:r>
      <w:r w:rsidR="00A92A0B" w:rsidRPr="00A92A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2A0B" w:rsidRPr="00011D5D">
        <w:rPr>
          <w:rFonts w:ascii="Times New Roman" w:hAnsi="Times New Roman" w:cs="Times New Roman"/>
          <w:sz w:val="28"/>
          <w:szCs w:val="28"/>
          <w:lang w:val="ky-KG"/>
        </w:rPr>
        <w:t>ошондой эле долбоор koomtalkuu.gov.kg Кыргыз Республикасынын  ченемдик укуктук актыларынын долбоорлорун  коомдук талкуулоонун бирдиктүү порталына жайгаштырылган.</w:t>
      </w: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3772">
        <w:rPr>
          <w:rFonts w:ascii="Times New Roman" w:hAnsi="Times New Roman" w:cs="Times New Roman"/>
          <w:sz w:val="28"/>
          <w:szCs w:val="28"/>
          <w:lang w:val="ky-KG"/>
        </w:rPr>
        <w:t>Сын-пикирлер жана сунуштар келип түшкөн жок.</w:t>
      </w:r>
    </w:p>
    <w:p w:rsidR="006B1E67" w:rsidRPr="00EA0605" w:rsidRDefault="006B1E67" w:rsidP="00EA06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шайкештигине талдоо.</w:t>
      </w:r>
    </w:p>
    <w:p w:rsidR="006B1E67" w:rsidRPr="00EA0605" w:rsidRDefault="006B1E67" w:rsidP="00EA06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ab/>
      </w: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Колдонуудагы улуттук жана эл аралык мыйзамдардын ченемдерине жүргүзүлгөн талдоонун жыйынтыгы боюнча Кыргыз Республикасынын Өкмөтүнүн токтомунун сунушталып жаткан долбоорунун ченемдери колдонуудагы ченемдик укуктук актыларга карама-каршы келбейт.     </w:t>
      </w:r>
    </w:p>
    <w:p w:rsidR="006B1E67" w:rsidRPr="00EA0605" w:rsidRDefault="006B1E67" w:rsidP="00EA06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Каржылоонун зарылдыгы жөнүндө маалымат. </w:t>
      </w:r>
    </w:p>
    <w:p w:rsidR="006B1E67" w:rsidRPr="00EA0605" w:rsidRDefault="006B1E67" w:rsidP="00EA0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ушул токтомунун долбоорун кабыл алуу республикалык бюджеттен кошумча финансылык чыгымдарга алып келбейт. </w:t>
      </w:r>
    </w:p>
    <w:p w:rsidR="006B1E67" w:rsidRPr="00EA0605" w:rsidRDefault="006B1E67" w:rsidP="00EA06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салуучу таасирин талдоо тууралуу маалымат.</w:t>
      </w:r>
    </w:p>
    <w:p w:rsidR="006B1E67" w:rsidRPr="00EA0605" w:rsidRDefault="004C797E" w:rsidP="00EA0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605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</w:t>
      </w:r>
      <w:r w:rsidR="007810ED"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 w:rsidRPr="00EA0605">
        <w:rPr>
          <w:rFonts w:ascii="Times New Roman" w:hAnsi="Times New Roman" w:cs="Times New Roman"/>
          <w:sz w:val="28"/>
          <w:szCs w:val="28"/>
          <w:lang w:val="ky-KG"/>
        </w:rPr>
        <w:t>долбоорун жактырууга багытталгандыктан ж</w:t>
      </w:r>
      <w:r w:rsidR="006B1E67" w:rsidRPr="00EA0605">
        <w:rPr>
          <w:rFonts w:ascii="Times New Roman" w:hAnsi="Times New Roman" w:cs="Times New Roman"/>
          <w:sz w:val="28"/>
          <w:szCs w:val="28"/>
          <w:lang w:val="ky-KG"/>
        </w:rPr>
        <w:t>өнгө салуучу таасирин талдоо</w:t>
      </w:r>
      <w:r w:rsidRPr="00EA0605">
        <w:rPr>
          <w:rFonts w:ascii="Times New Roman" w:hAnsi="Times New Roman" w:cs="Times New Roman"/>
          <w:sz w:val="28"/>
          <w:szCs w:val="28"/>
          <w:lang w:val="ky-KG"/>
        </w:rPr>
        <w:t>нун зарылдыгы жок.</w:t>
      </w:r>
    </w:p>
    <w:p w:rsidR="004C797E" w:rsidRPr="00EA0605" w:rsidRDefault="004C797E" w:rsidP="00EA0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797E" w:rsidRDefault="004C797E" w:rsidP="00EA0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2083" w:rsidRDefault="00C72083" w:rsidP="00EA0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17D68" w:rsidRPr="00EA0605" w:rsidRDefault="00817D68" w:rsidP="00EA0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B1E67" w:rsidRPr="00EA0605" w:rsidRDefault="006B1E67" w:rsidP="00EA0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2A0B" w:rsidRPr="00011D5D" w:rsidRDefault="00A92A0B" w:rsidP="00A92A0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11D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Вице-премьер -министр - </w:t>
      </w:r>
    </w:p>
    <w:p w:rsidR="00A92A0B" w:rsidRPr="00011D5D" w:rsidRDefault="00A92A0B" w:rsidP="00A92A0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11D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экономика жана финансы министри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Pr="00011D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011D5D">
        <w:rPr>
          <w:rFonts w:ascii="Times New Roman" w:hAnsi="Times New Roman" w:cs="Times New Roman"/>
          <w:b/>
          <w:sz w:val="28"/>
          <w:szCs w:val="28"/>
          <w:lang w:val="ky-KG"/>
        </w:rPr>
        <w:tab/>
        <w:t>У.Т. Кармышаков</w:t>
      </w:r>
    </w:p>
    <w:p w:rsidR="00A92A0B" w:rsidRPr="00011D5D" w:rsidRDefault="00A92A0B" w:rsidP="00A92A0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92A0B" w:rsidRDefault="00A92A0B" w:rsidP="00A92A0B">
      <w:pPr>
        <w:spacing w:after="0" w:line="240" w:lineRule="auto"/>
        <w:jc w:val="both"/>
        <w:rPr>
          <w:b/>
          <w:lang w:val="ky-KG"/>
        </w:rPr>
      </w:pPr>
    </w:p>
    <w:p w:rsidR="00A92A0B" w:rsidRDefault="00A92A0B" w:rsidP="00A92A0B">
      <w:pPr>
        <w:spacing w:after="0" w:line="240" w:lineRule="auto"/>
        <w:jc w:val="both"/>
        <w:rPr>
          <w:b/>
          <w:lang w:val="ky-KG"/>
        </w:rPr>
      </w:pPr>
    </w:p>
    <w:p w:rsidR="00A92A0B" w:rsidRPr="009C5C0B" w:rsidRDefault="00A92A0B" w:rsidP="00A92A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A033F" w:rsidRPr="00EA0605" w:rsidRDefault="006A033F" w:rsidP="00EA060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E5068" w:rsidRPr="00EA0605" w:rsidRDefault="008E5068" w:rsidP="00EA0605">
      <w:pPr>
        <w:spacing w:after="0" w:line="240" w:lineRule="auto"/>
        <w:rPr>
          <w:sz w:val="28"/>
          <w:szCs w:val="28"/>
        </w:rPr>
      </w:pPr>
    </w:p>
    <w:sectPr w:rsidR="008E5068" w:rsidRPr="00EA0605" w:rsidSect="002D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ED1B4D"/>
    <w:multiLevelType w:val="hybridMultilevel"/>
    <w:tmpl w:val="0E52C432"/>
    <w:lvl w:ilvl="0" w:tplc="02280946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7BFB0EF4"/>
    <w:multiLevelType w:val="hybridMultilevel"/>
    <w:tmpl w:val="C15A31F6"/>
    <w:lvl w:ilvl="0" w:tplc="11C4DEE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E67"/>
    <w:rsid w:val="00011E56"/>
    <w:rsid w:val="00190C9A"/>
    <w:rsid w:val="00324207"/>
    <w:rsid w:val="0043574C"/>
    <w:rsid w:val="00453067"/>
    <w:rsid w:val="004C797E"/>
    <w:rsid w:val="004E095E"/>
    <w:rsid w:val="00595C6A"/>
    <w:rsid w:val="006A033F"/>
    <w:rsid w:val="006B1E67"/>
    <w:rsid w:val="0075404E"/>
    <w:rsid w:val="007810ED"/>
    <w:rsid w:val="00813BB3"/>
    <w:rsid w:val="00817D68"/>
    <w:rsid w:val="00821CCE"/>
    <w:rsid w:val="008E5068"/>
    <w:rsid w:val="00A92A0B"/>
    <w:rsid w:val="00AB6021"/>
    <w:rsid w:val="00C0408A"/>
    <w:rsid w:val="00C55D39"/>
    <w:rsid w:val="00C72083"/>
    <w:rsid w:val="00C73772"/>
    <w:rsid w:val="00DB3ECF"/>
    <w:rsid w:val="00E326FB"/>
    <w:rsid w:val="00EA0605"/>
    <w:rsid w:val="00F5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52F88A-A5B7-4AE0-B5FD-EFA62E0AF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List Paragraph (numbered (a)),List Paragraph1,WB Para"/>
    <w:basedOn w:val="a"/>
    <w:link w:val="a4"/>
    <w:uiPriority w:val="34"/>
    <w:qFormat/>
    <w:rsid w:val="006B1E67"/>
    <w:pPr>
      <w:ind w:left="720"/>
      <w:contextualSpacing/>
    </w:pPr>
  </w:style>
  <w:style w:type="character" w:customStyle="1" w:styleId="a4">
    <w:name w:val="Абзац списка Знак"/>
    <w:aliases w:val="ПАРАГРАФ Знак,List Paragraph (numbered (a)) Знак,List Paragraph1 Знак,WB Para Знак"/>
    <w:link w:val="a3"/>
    <w:uiPriority w:val="34"/>
    <w:rsid w:val="006B1E67"/>
  </w:style>
  <w:style w:type="paragraph" w:customStyle="1" w:styleId="tkNazvanie">
    <w:name w:val="_Название (tkNazvanie)"/>
    <w:basedOn w:val="a"/>
    <w:rsid w:val="006B1E6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0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033F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A92A0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Жекшенкуль Кожошева</cp:lastModifiedBy>
  <cp:revision>20</cp:revision>
  <cp:lastPrinted>2019-08-28T05:14:00Z</cp:lastPrinted>
  <dcterms:created xsi:type="dcterms:W3CDTF">2019-04-24T08:33:00Z</dcterms:created>
  <dcterms:modified xsi:type="dcterms:W3CDTF">2021-03-10T05:08:00Z</dcterms:modified>
</cp:coreProperties>
</file>